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BC8" w:rsidRDefault="005C4BC8" w:rsidP="005C4B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C4BC8" w:rsidRDefault="005C4BC8" w:rsidP="005C4BC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</w:rPr>
      </w:pPr>
      <w:r>
        <w:rPr>
          <w:noProof/>
          <w:lang w:val="en-US"/>
        </w:rPr>
        <w:drawing>
          <wp:inline distT="0" distB="0" distL="0" distR="0" wp14:anchorId="1C32453C" wp14:editId="4F96CB0A">
            <wp:extent cx="5762625" cy="1009650"/>
            <wp:effectExtent l="0" t="0" r="9525" b="0"/>
            <wp:docPr id="1" name="Картина 1" descr="Shapka8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Shapka8-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BC8" w:rsidRDefault="005C4BC8" w:rsidP="005C4BC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</w:rPr>
      </w:pPr>
    </w:p>
    <w:p w:rsidR="005C4BC8" w:rsidRDefault="005C4BC8" w:rsidP="005C4BC8">
      <w:pPr>
        <w:spacing w:after="0" w:line="240" w:lineRule="auto"/>
        <w:jc w:val="center"/>
        <w:outlineLvl w:val="0"/>
        <w:rPr>
          <w:rFonts w:ascii="Book Antiqua" w:eastAsia="Times New Roman" w:hAnsi="Book Antiqua" w:cs="Arial"/>
          <w:b/>
          <w:sz w:val="24"/>
          <w:szCs w:val="24"/>
        </w:rPr>
      </w:pPr>
      <w:r>
        <w:rPr>
          <w:rFonts w:ascii="Book Antiqua" w:eastAsia="Times New Roman" w:hAnsi="Book Antiqua" w:cs="Arial"/>
          <w:b/>
          <w:sz w:val="24"/>
          <w:szCs w:val="24"/>
        </w:rPr>
        <w:t>З  А  П  О  В  Е  Д</w:t>
      </w:r>
    </w:p>
    <w:p w:rsidR="005C4BC8" w:rsidRDefault="005C4BC8" w:rsidP="005C4BC8">
      <w:pPr>
        <w:spacing w:after="0" w:line="240" w:lineRule="auto"/>
        <w:jc w:val="center"/>
        <w:outlineLvl w:val="0"/>
        <w:rPr>
          <w:rFonts w:ascii="Book Antiqua" w:eastAsia="Times New Roman" w:hAnsi="Book Antiqua" w:cs="Arial"/>
          <w:b/>
          <w:sz w:val="24"/>
          <w:szCs w:val="24"/>
        </w:rPr>
      </w:pPr>
      <w:r>
        <w:rPr>
          <w:rFonts w:ascii="Book Antiqua" w:eastAsia="Times New Roman" w:hAnsi="Book Antiqua" w:cs="Arial"/>
          <w:b/>
          <w:sz w:val="24"/>
          <w:szCs w:val="24"/>
        </w:rPr>
        <w:t>РД-07</w:t>
      </w:r>
    </w:p>
    <w:p w:rsidR="005C4BC8" w:rsidRDefault="005C4BC8" w:rsidP="005C4BC8">
      <w:pPr>
        <w:spacing w:after="0" w:line="240" w:lineRule="auto"/>
        <w:rPr>
          <w:rFonts w:ascii="Book Antiqua" w:eastAsia="Times New Roman" w:hAnsi="Book Antiqua" w:cs="Arial"/>
          <w:b/>
          <w:sz w:val="24"/>
          <w:szCs w:val="24"/>
        </w:rPr>
      </w:pPr>
    </w:p>
    <w:p w:rsidR="005C4BC8" w:rsidRDefault="0043132F" w:rsidP="005C4BC8">
      <w:pPr>
        <w:spacing w:after="0" w:line="240" w:lineRule="auto"/>
        <w:jc w:val="center"/>
        <w:rPr>
          <w:rFonts w:ascii="Book Antiqua" w:eastAsia="Times New Roman" w:hAnsi="Book Antiqua" w:cs="Arial"/>
          <w:sz w:val="24"/>
          <w:szCs w:val="24"/>
        </w:rPr>
      </w:pPr>
      <w:r>
        <w:rPr>
          <w:rFonts w:ascii="Book Antiqua" w:eastAsia="Times New Roman" w:hAnsi="Book Antiqua" w:cs="Arial"/>
          <w:sz w:val="24"/>
          <w:szCs w:val="24"/>
        </w:rPr>
        <w:t>№ 71</w:t>
      </w:r>
      <w:r w:rsidR="005C4BC8">
        <w:rPr>
          <w:rFonts w:ascii="Book Antiqua" w:eastAsia="Times New Roman" w:hAnsi="Book Antiqua" w:cs="Arial"/>
          <w:sz w:val="24"/>
          <w:szCs w:val="24"/>
        </w:rPr>
        <w:t>/04.05.2020 г.</w:t>
      </w:r>
    </w:p>
    <w:p w:rsidR="005C4BC8" w:rsidRDefault="005C4BC8" w:rsidP="005C4BC8">
      <w:pPr>
        <w:spacing w:after="0" w:line="360" w:lineRule="auto"/>
        <w:jc w:val="center"/>
        <w:rPr>
          <w:rFonts w:ascii="Book Antiqua" w:eastAsia="Times New Roman" w:hAnsi="Book Antiqua"/>
          <w:sz w:val="24"/>
          <w:szCs w:val="24"/>
        </w:rPr>
      </w:pPr>
    </w:p>
    <w:p w:rsidR="005C4BC8" w:rsidRDefault="005C4BC8" w:rsidP="0043132F">
      <w:pPr>
        <w:spacing w:after="0"/>
        <w:ind w:firstLine="708"/>
        <w:jc w:val="both"/>
        <w:rPr>
          <w:rFonts w:ascii="Book Antiqua" w:eastAsia="Times New Roman" w:hAnsi="Book Antiqua" w:cs="Arial"/>
          <w:sz w:val="24"/>
          <w:szCs w:val="24"/>
        </w:rPr>
      </w:pPr>
      <w:r>
        <w:rPr>
          <w:rFonts w:ascii="Book Antiqua" w:eastAsia="Times New Roman" w:hAnsi="Book Antiqua" w:cs="Arial"/>
          <w:b/>
          <w:sz w:val="24"/>
          <w:szCs w:val="24"/>
        </w:rPr>
        <w:t>София Радославова</w:t>
      </w:r>
      <w:r>
        <w:rPr>
          <w:rFonts w:ascii="Book Antiqua" w:eastAsia="Times New Roman" w:hAnsi="Book Antiqua" w:cs="Arial"/>
          <w:b/>
          <w:sz w:val="24"/>
          <w:szCs w:val="24"/>
          <w:lang w:val="ru-RU"/>
        </w:rPr>
        <w:t xml:space="preserve"> –</w:t>
      </w:r>
      <w:r>
        <w:rPr>
          <w:rFonts w:ascii="Book Antiqua" w:eastAsia="Times New Roman" w:hAnsi="Book Antiqua" w:cs="Arial"/>
          <w:b/>
          <w:sz w:val="24"/>
          <w:szCs w:val="24"/>
        </w:rPr>
        <w:t xml:space="preserve"> А</w:t>
      </w:r>
      <w:proofErr w:type="spellStart"/>
      <w:r>
        <w:rPr>
          <w:rFonts w:ascii="Book Antiqua" w:eastAsia="Times New Roman" w:hAnsi="Book Antiqua" w:cs="Arial"/>
          <w:b/>
          <w:sz w:val="24"/>
          <w:szCs w:val="24"/>
          <w:lang w:val="ru-RU"/>
        </w:rPr>
        <w:t>дминистратив</w:t>
      </w:r>
      <w:proofErr w:type="spellEnd"/>
      <w:r>
        <w:rPr>
          <w:rFonts w:ascii="Book Antiqua" w:eastAsia="Times New Roman" w:hAnsi="Book Antiqua" w:cs="Arial"/>
          <w:b/>
          <w:sz w:val="24"/>
          <w:szCs w:val="24"/>
        </w:rPr>
        <w:t>е</w:t>
      </w:r>
      <w:r>
        <w:rPr>
          <w:rFonts w:ascii="Book Antiqua" w:eastAsia="Times New Roman" w:hAnsi="Book Antiqua" w:cs="Arial"/>
          <w:b/>
          <w:sz w:val="24"/>
          <w:szCs w:val="24"/>
          <w:lang w:val="ru-RU"/>
        </w:rPr>
        <w:t xml:space="preserve">н </w:t>
      </w:r>
      <w:proofErr w:type="spellStart"/>
      <w:r>
        <w:rPr>
          <w:rFonts w:ascii="Book Antiqua" w:eastAsia="Times New Roman" w:hAnsi="Book Antiqua" w:cs="Arial"/>
          <w:b/>
          <w:sz w:val="24"/>
          <w:szCs w:val="24"/>
          <w:lang w:val="ru-RU"/>
        </w:rPr>
        <w:t>ръководител</w:t>
      </w:r>
      <w:proofErr w:type="spellEnd"/>
      <w:r>
        <w:rPr>
          <w:rFonts w:ascii="Book Antiqua" w:eastAsia="Times New Roman" w:hAnsi="Book Antiqua" w:cs="Arial"/>
          <w:b/>
          <w:sz w:val="24"/>
          <w:szCs w:val="24"/>
        </w:rPr>
        <w:t xml:space="preserve"> - председател</w:t>
      </w:r>
      <w:r>
        <w:rPr>
          <w:rFonts w:ascii="Book Antiqua" w:eastAsia="Times New Roman" w:hAnsi="Book Antiqua" w:cs="Arial"/>
          <w:b/>
          <w:sz w:val="24"/>
          <w:szCs w:val="24"/>
          <w:lang w:val="ru-RU"/>
        </w:rPr>
        <w:t xml:space="preserve"> на </w:t>
      </w:r>
      <w:proofErr w:type="spellStart"/>
      <w:r>
        <w:rPr>
          <w:rFonts w:ascii="Book Antiqua" w:eastAsia="Times New Roman" w:hAnsi="Book Antiqua" w:cs="Arial"/>
          <w:b/>
          <w:sz w:val="24"/>
          <w:szCs w:val="24"/>
          <w:lang w:val="ru-RU"/>
        </w:rPr>
        <w:t>Окръжен</w:t>
      </w:r>
      <w:proofErr w:type="spellEnd"/>
      <w:r>
        <w:rPr>
          <w:rFonts w:ascii="Book Antiqua" w:eastAsia="Times New Roman" w:hAnsi="Book Antiqua" w:cs="Arial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Book Antiqua" w:eastAsia="Times New Roman" w:hAnsi="Book Antiqua" w:cs="Arial"/>
          <w:b/>
          <w:sz w:val="24"/>
          <w:szCs w:val="24"/>
          <w:lang w:val="ru-RU"/>
        </w:rPr>
        <w:t>съд</w:t>
      </w:r>
      <w:proofErr w:type="spellEnd"/>
      <w:r>
        <w:rPr>
          <w:rFonts w:ascii="Book Antiqua" w:eastAsia="Times New Roman" w:hAnsi="Book Antiqua" w:cs="Arial"/>
          <w:b/>
          <w:sz w:val="24"/>
          <w:szCs w:val="24"/>
          <w:lang w:val="ru-RU"/>
        </w:rPr>
        <w:t xml:space="preserve"> - Шумен на основание </w:t>
      </w:r>
      <w:r>
        <w:rPr>
          <w:rFonts w:ascii="Book Antiqua" w:eastAsia="Times New Roman" w:hAnsi="Book Antiqua" w:cs="Arial"/>
          <w:b/>
          <w:sz w:val="24"/>
          <w:szCs w:val="24"/>
        </w:rPr>
        <w:t>чл.8</w:t>
      </w:r>
      <w:r>
        <w:rPr>
          <w:rFonts w:ascii="Book Antiqua" w:eastAsia="Times New Roman" w:hAnsi="Book Antiqua" w:cs="Arial"/>
          <w:b/>
          <w:sz w:val="24"/>
          <w:szCs w:val="24"/>
          <w:lang w:val="ru-RU"/>
        </w:rPr>
        <w:t>6</w:t>
      </w:r>
      <w:r>
        <w:rPr>
          <w:rFonts w:ascii="Book Antiqua" w:eastAsia="Times New Roman" w:hAnsi="Book Antiqua" w:cs="Arial"/>
          <w:b/>
          <w:sz w:val="24"/>
          <w:szCs w:val="24"/>
        </w:rPr>
        <w:t xml:space="preserve"> ал.</w:t>
      </w:r>
      <w:r>
        <w:rPr>
          <w:rFonts w:ascii="Book Antiqua" w:eastAsia="Times New Roman" w:hAnsi="Book Antiqua" w:cs="Arial"/>
          <w:b/>
          <w:sz w:val="24"/>
          <w:szCs w:val="24"/>
          <w:lang w:val="ru-RU"/>
        </w:rPr>
        <w:t>1,</w:t>
      </w:r>
      <w:r>
        <w:rPr>
          <w:rFonts w:ascii="Book Antiqua" w:eastAsia="Times New Roman" w:hAnsi="Book Antiqua" w:cs="Arial"/>
          <w:b/>
          <w:sz w:val="24"/>
          <w:szCs w:val="24"/>
        </w:rPr>
        <w:t xml:space="preserve"> т.1  от Закона за съдебната власт във връзка с решение на СК на ВСС по т.1.3. от протокол № 14/28.04.2020 г.</w:t>
      </w:r>
    </w:p>
    <w:p w:rsidR="005C4BC8" w:rsidRDefault="005C4BC8" w:rsidP="005C4BC8">
      <w:pPr>
        <w:spacing w:after="0"/>
        <w:jc w:val="center"/>
        <w:rPr>
          <w:rFonts w:ascii="Book Antiqua" w:eastAsia="Times New Roman" w:hAnsi="Book Antiqua" w:cs="Arial"/>
          <w:b/>
          <w:sz w:val="24"/>
          <w:szCs w:val="24"/>
        </w:rPr>
      </w:pPr>
      <w:r>
        <w:rPr>
          <w:rFonts w:ascii="Book Antiqua" w:eastAsia="Times New Roman" w:hAnsi="Book Antiqua" w:cs="Arial"/>
          <w:b/>
          <w:sz w:val="24"/>
          <w:szCs w:val="24"/>
        </w:rPr>
        <w:t>Н А Р Е Ж Д А М :</w:t>
      </w:r>
    </w:p>
    <w:p w:rsidR="005C4BC8" w:rsidRDefault="005C4BC8" w:rsidP="005C4BC8">
      <w:pPr>
        <w:spacing w:after="0"/>
        <w:jc w:val="center"/>
        <w:rPr>
          <w:rFonts w:ascii="Book Antiqua" w:eastAsia="Times New Roman" w:hAnsi="Book Antiqua" w:cs="Arial"/>
          <w:b/>
          <w:sz w:val="24"/>
          <w:szCs w:val="24"/>
        </w:rPr>
      </w:pPr>
    </w:p>
    <w:p w:rsidR="005C4BC8" w:rsidRDefault="005C4BC8" w:rsidP="005C4BC8">
      <w:pPr>
        <w:spacing w:after="0" w:line="240" w:lineRule="auto"/>
        <w:ind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1.По насрочените за разглеждане в открити съдебни заседания дела да се </w:t>
      </w:r>
      <w:r w:rsidR="00F57B11">
        <w:rPr>
          <w:rFonts w:ascii="Book Antiqua" w:hAnsi="Book Antiqua"/>
          <w:sz w:val="24"/>
          <w:szCs w:val="24"/>
        </w:rPr>
        <w:t>изготвят</w:t>
      </w:r>
      <w:r w:rsidR="00071127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справк</w:t>
      </w:r>
      <w:r w:rsidR="00F57B11">
        <w:rPr>
          <w:rFonts w:ascii="Book Antiqua" w:hAnsi="Book Antiqua"/>
          <w:sz w:val="24"/>
          <w:szCs w:val="24"/>
        </w:rPr>
        <w:t>и</w:t>
      </w:r>
      <w:r>
        <w:rPr>
          <w:rFonts w:ascii="Book Antiqua" w:hAnsi="Book Antiqua"/>
          <w:sz w:val="24"/>
          <w:szCs w:val="24"/>
        </w:rPr>
        <w:t xml:space="preserve"> за наличие на данни </w:t>
      </w:r>
      <w:r w:rsidR="0056518D">
        <w:rPr>
          <w:rFonts w:ascii="Book Antiqua" w:hAnsi="Book Antiqua"/>
          <w:sz w:val="24"/>
          <w:szCs w:val="24"/>
        </w:rPr>
        <w:t xml:space="preserve">за телефони </w:t>
      </w:r>
      <w:r>
        <w:rPr>
          <w:rFonts w:ascii="Book Antiqua" w:hAnsi="Book Antiqua"/>
          <w:sz w:val="24"/>
          <w:szCs w:val="24"/>
        </w:rPr>
        <w:t xml:space="preserve">и електронни адреси на призованите лица. При наличие на такива данни призоваването на лицата </w:t>
      </w:r>
      <w:r w:rsidR="0056518D">
        <w:rPr>
          <w:rFonts w:ascii="Book Antiqua" w:hAnsi="Book Antiqua"/>
          <w:sz w:val="24"/>
          <w:szCs w:val="24"/>
        </w:rPr>
        <w:t>да се извършва по телефон или по електронен път</w:t>
      </w:r>
      <w:r w:rsidR="00071127">
        <w:rPr>
          <w:rFonts w:ascii="Book Antiqua" w:hAnsi="Book Antiqua"/>
          <w:sz w:val="24"/>
          <w:szCs w:val="24"/>
        </w:rPr>
        <w:t xml:space="preserve"> от дежурните деловодители и съдебни секретари</w:t>
      </w:r>
      <w:r w:rsidR="0056518D">
        <w:rPr>
          <w:rFonts w:ascii="Book Antiqua" w:hAnsi="Book Antiqua"/>
          <w:sz w:val="24"/>
          <w:szCs w:val="24"/>
        </w:rPr>
        <w:t>.</w:t>
      </w:r>
      <w:r w:rsidR="00100694">
        <w:rPr>
          <w:rFonts w:ascii="Book Antiqua" w:hAnsi="Book Antiqua"/>
          <w:sz w:val="24"/>
          <w:szCs w:val="24"/>
        </w:rPr>
        <w:t xml:space="preserve"> </w:t>
      </w:r>
      <w:r w:rsidR="00071127">
        <w:rPr>
          <w:rFonts w:ascii="Book Antiqua" w:hAnsi="Book Antiqua"/>
          <w:sz w:val="24"/>
          <w:szCs w:val="24"/>
        </w:rPr>
        <w:t xml:space="preserve">Изпращането на съобщения и </w:t>
      </w:r>
      <w:r w:rsidR="00F57B11">
        <w:rPr>
          <w:rFonts w:ascii="Book Antiqua" w:hAnsi="Book Antiqua"/>
          <w:sz w:val="24"/>
          <w:szCs w:val="24"/>
        </w:rPr>
        <w:t xml:space="preserve">съдебни </w:t>
      </w:r>
      <w:r w:rsidR="00071127">
        <w:rPr>
          <w:rFonts w:ascii="Book Antiqua" w:hAnsi="Book Antiqua"/>
          <w:sz w:val="24"/>
          <w:szCs w:val="24"/>
        </w:rPr>
        <w:t>книжа при възможност да се извършва по електронен път.</w:t>
      </w:r>
    </w:p>
    <w:p w:rsidR="00100694" w:rsidRDefault="00100694" w:rsidP="005C4BC8">
      <w:pPr>
        <w:spacing w:after="0" w:line="240" w:lineRule="auto"/>
        <w:ind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2.Справките по т.1 да се извършат на 07.05.2020 г. и 08.05.2020 г. от съдебните </w:t>
      </w:r>
      <w:proofErr w:type="spellStart"/>
      <w:r>
        <w:rPr>
          <w:rFonts w:ascii="Book Antiqua" w:hAnsi="Book Antiqua"/>
          <w:sz w:val="24"/>
          <w:szCs w:val="24"/>
        </w:rPr>
        <w:t>помощници</w:t>
      </w:r>
      <w:proofErr w:type="spellEnd"/>
      <w:r>
        <w:rPr>
          <w:rFonts w:ascii="Book Antiqua" w:hAnsi="Book Antiqua"/>
          <w:sz w:val="24"/>
          <w:szCs w:val="24"/>
        </w:rPr>
        <w:t>.</w:t>
      </w:r>
    </w:p>
    <w:p w:rsidR="00100694" w:rsidRDefault="00100694" w:rsidP="005C4BC8">
      <w:pPr>
        <w:spacing w:after="0" w:line="240" w:lineRule="auto"/>
        <w:ind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3.При </w:t>
      </w:r>
      <w:r w:rsidR="00071127">
        <w:rPr>
          <w:rFonts w:ascii="Book Antiqua" w:hAnsi="Book Antiqua"/>
          <w:sz w:val="24"/>
          <w:szCs w:val="24"/>
        </w:rPr>
        <w:t>липса на посочен по делото телефон или електронен адрес, призовки, съобщения и съдебни книжа да се връчват или изпращат на хартиен носител.</w:t>
      </w:r>
    </w:p>
    <w:p w:rsidR="00071127" w:rsidRDefault="00071127" w:rsidP="005C4BC8">
      <w:pPr>
        <w:spacing w:after="0" w:line="240" w:lineRule="auto"/>
        <w:ind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4.</w:t>
      </w:r>
      <w:proofErr w:type="spellStart"/>
      <w:r>
        <w:rPr>
          <w:rFonts w:ascii="Book Antiqua" w:hAnsi="Book Antiqua"/>
          <w:sz w:val="24"/>
          <w:szCs w:val="24"/>
        </w:rPr>
        <w:t>Призовкарите</w:t>
      </w:r>
      <w:proofErr w:type="spellEnd"/>
      <w:r>
        <w:rPr>
          <w:rFonts w:ascii="Book Antiqua" w:hAnsi="Book Antiqua"/>
          <w:sz w:val="24"/>
          <w:szCs w:val="24"/>
        </w:rPr>
        <w:t xml:space="preserve"> при изпълнение на служебните си задължения да използват лични предпазни средства – маски, ръкавици, дезинфектанти, а при необходимост и шлемове. </w:t>
      </w:r>
    </w:p>
    <w:p w:rsidR="00071127" w:rsidRDefault="00071127" w:rsidP="005C4BC8">
      <w:pPr>
        <w:spacing w:after="0" w:line="240" w:lineRule="auto"/>
        <w:ind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5.На интернет страницата на съда да се постави съобщение, с което гражданите да бъдат уведомени, че започва връчването на призовки и съобщения</w:t>
      </w:r>
      <w:r w:rsidR="00F57B11">
        <w:rPr>
          <w:rFonts w:ascii="Book Antiqua" w:hAnsi="Book Antiqua"/>
          <w:sz w:val="24"/>
          <w:szCs w:val="24"/>
        </w:rPr>
        <w:t xml:space="preserve">. </w:t>
      </w:r>
    </w:p>
    <w:p w:rsidR="005C4BC8" w:rsidRDefault="005C4BC8" w:rsidP="005C4BC8">
      <w:pPr>
        <w:pStyle w:val="ListParagraph"/>
        <w:spacing w:after="0" w:line="240" w:lineRule="auto"/>
        <w:ind w:left="0" w:firstLine="708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Контрол по изпълнение на Заповедта ще се извършва от Административния  ръководител – Председател на ОСШ. </w:t>
      </w:r>
    </w:p>
    <w:p w:rsidR="005C4BC8" w:rsidRDefault="005C4BC8" w:rsidP="005C4BC8">
      <w:pPr>
        <w:pStyle w:val="ListParagraph"/>
        <w:spacing w:after="0" w:line="240" w:lineRule="auto"/>
        <w:ind w:left="0" w:firstLine="708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Със Заповедта да се запознаят всички магистрати</w:t>
      </w:r>
      <w:r w:rsidR="009648EA">
        <w:rPr>
          <w:rFonts w:ascii="Book Antiqua" w:hAnsi="Book Antiqua" w:cs="Arial"/>
          <w:sz w:val="24"/>
          <w:szCs w:val="24"/>
        </w:rPr>
        <w:t>,</w:t>
      </w:r>
      <w:r>
        <w:rPr>
          <w:rFonts w:ascii="Book Antiqua" w:hAnsi="Book Antiqua" w:cs="Arial"/>
          <w:sz w:val="24"/>
          <w:szCs w:val="24"/>
        </w:rPr>
        <w:t xml:space="preserve"> </w:t>
      </w:r>
      <w:r w:rsidR="009648EA">
        <w:rPr>
          <w:rFonts w:ascii="Book Antiqua" w:hAnsi="Book Antiqua" w:cs="Arial"/>
          <w:sz w:val="24"/>
          <w:szCs w:val="24"/>
        </w:rPr>
        <w:t xml:space="preserve">съдебни </w:t>
      </w:r>
      <w:proofErr w:type="spellStart"/>
      <w:r w:rsidR="009648EA">
        <w:rPr>
          <w:rFonts w:ascii="Book Antiqua" w:hAnsi="Book Antiqua" w:cs="Arial"/>
          <w:sz w:val="24"/>
          <w:szCs w:val="24"/>
        </w:rPr>
        <w:t>помощници</w:t>
      </w:r>
      <w:proofErr w:type="spellEnd"/>
      <w:r w:rsidR="009648EA">
        <w:rPr>
          <w:rFonts w:ascii="Book Antiqua" w:hAnsi="Book Antiqua" w:cs="Arial"/>
          <w:sz w:val="24"/>
          <w:szCs w:val="24"/>
        </w:rPr>
        <w:t xml:space="preserve">, </w:t>
      </w:r>
      <w:r>
        <w:rPr>
          <w:rFonts w:ascii="Book Antiqua" w:hAnsi="Book Antiqua" w:cs="Arial"/>
          <w:sz w:val="24"/>
          <w:szCs w:val="24"/>
        </w:rPr>
        <w:t xml:space="preserve"> съдебни деловодители</w:t>
      </w:r>
      <w:r w:rsidR="009648EA">
        <w:rPr>
          <w:rFonts w:ascii="Book Antiqua" w:hAnsi="Book Antiqua" w:cs="Arial"/>
          <w:sz w:val="24"/>
          <w:szCs w:val="24"/>
        </w:rPr>
        <w:t xml:space="preserve"> и съдебни секретари</w:t>
      </w:r>
      <w:r>
        <w:rPr>
          <w:rFonts w:ascii="Book Antiqua" w:hAnsi="Book Antiqua" w:cs="Arial"/>
          <w:sz w:val="24"/>
          <w:szCs w:val="24"/>
        </w:rPr>
        <w:t xml:space="preserve">  от Окръжен съд – Шумен.</w:t>
      </w:r>
    </w:p>
    <w:p w:rsidR="005C4BC8" w:rsidRDefault="005C4BC8" w:rsidP="005C4BC8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5C4BC8" w:rsidRDefault="005C4BC8" w:rsidP="005C4BC8">
      <w:pPr>
        <w:spacing w:after="0" w:line="240" w:lineRule="auto"/>
        <w:ind w:firstLine="1440"/>
        <w:jc w:val="both"/>
        <w:outlineLvl w:val="0"/>
        <w:rPr>
          <w:rFonts w:ascii="Book Antiqua" w:eastAsia="Times New Roman" w:hAnsi="Book Antiqua"/>
          <w:b/>
          <w:sz w:val="24"/>
          <w:szCs w:val="24"/>
        </w:rPr>
      </w:pPr>
    </w:p>
    <w:p w:rsidR="005C4BC8" w:rsidRDefault="005C4BC8" w:rsidP="005C4BC8">
      <w:pPr>
        <w:spacing w:after="0" w:line="240" w:lineRule="auto"/>
        <w:jc w:val="both"/>
        <w:rPr>
          <w:rFonts w:ascii="Book Antiqua" w:eastAsia="Times New Roman" w:hAnsi="Book Antiqua"/>
          <w:b/>
          <w:sz w:val="24"/>
          <w:szCs w:val="24"/>
        </w:rPr>
      </w:pPr>
      <w:r>
        <w:rPr>
          <w:rFonts w:ascii="Book Antiqua" w:eastAsia="Times New Roman" w:hAnsi="Book Antiqua"/>
          <w:b/>
          <w:sz w:val="24"/>
          <w:szCs w:val="24"/>
        </w:rPr>
        <w:tab/>
      </w:r>
      <w:r>
        <w:rPr>
          <w:rFonts w:ascii="Book Antiqua" w:eastAsia="Times New Roman" w:hAnsi="Book Antiqua"/>
          <w:b/>
          <w:sz w:val="24"/>
          <w:szCs w:val="24"/>
        </w:rPr>
        <w:tab/>
      </w:r>
      <w:r>
        <w:rPr>
          <w:rFonts w:ascii="Book Antiqua" w:eastAsia="Times New Roman" w:hAnsi="Book Antiqua"/>
          <w:b/>
          <w:sz w:val="24"/>
          <w:szCs w:val="24"/>
        </w:rPr>
        <w:tab/>
      </w:r>
      <w:r>
        <w:rPr>
          <w:rFonts w:ascii="Book Antiqua" w:eastAsia="Times New Roman" w:hAnsi="Book Antiqua"/>
          <w:b/>
          <w:sz w:val="24"/>
          <w:szCs w:val="24"/>
        </w:rPr>
        <w:tab/>
      </w:r>
      <w:r>
        <w:rPr>
          <w:rFonts w:ascii="Book Antiqua" w:eastAsia="Times New Roman" w:hAnsi="Book Antiqua" w:cs="Arial"/>
          <w:b/>
          <w:sz w:val="24"/>
          <w:szCs w:val="24"/>
        </w:rPr>
        <w:tab/>
        <w:t>СОФИЯ РАДОСЛАВОВА:</w:t>
      </w:r>
    </w:p>
    <w:p w:rsidR="005C4BC8" w:rsidRDefault="005C4BC8" w:rsidP="005C4BC8">
      <w:pPr>
        <w:spacing w:after="0" w:line="240" w:lineRule="auto"/>
        <w:ind w:left="1130" w:firstLine="2410"/>
        <w:jc w:val="both"/>
        <w:rPr>
          <w:rFonts w:ascii="Book Antiqua" w:eastAsia="Times New Roman" w:hAnsi="Book Antiqua" w:cs="Arial"/>
          <w:b/>
          <w:sz w:val="24"/>
          <w:szCs w:val="24"/>
        </w:rPr>
      </w:pPr>
      <w:r>
        <w:rPr>
          <w:rFonts w:ascii="Book Antiqua" w:eastAsia="Times New Roman" w:hAnsi="Book Antiqua" w:cs="Arial"/>
          <w:b/>
          <w:sz w:val="24"/>
          <w:szCs w:val="24"/>
        </w:rPr>
        <w:t xml:space="preserve">АДМИНИСТРАТИВЕН РЪКОВОДИТЕЛ - </w:t>
      </w:r>
    </w:p>
    <w:p w:rsidR="005C4BC8" w:rsidRDefault="005C4BC8" w:rsidP="005C4BC8">
      <w:pPr>
        <w:spacing w:after="0" w:line="240" w:lineRule="auto"/>
        <w:jc w:val="both"/>
        <w:rPr>
          <w:rFonts w:ascii="Book Antiqua" w:eastAsia="Times New Roman" w:hAnsi="Book Antiqua" w:cs="Arial"/>
          <w:b/>
          <w:sz w:val="24"/>
          <w:szCs w:val="24"/>
        </w:rPr>
      </w:pPr>
      <w:r>
        <w:rPr>
          <w:rFonts w:ascii="Book Antiqua" w:eastAsia="Times New Roman" w:hAnsi="Book Antiqua" w:cs="Arial"/>
          <w:b/>
          <w:sz w:val="24"/>
          <w:szCs w:val="24"/>
        </w:rPr>
        <w:t xml:space="preserve">                                    </w:t>
      </w:r>
      <w:r>
        <w:rPr>
          <w:rFonts w:ascii="Book Antiqua" w:eastAsia="Times New Roman" w:hAnsi="Book Antiqua" w:cs="Arial"/>
          <w:b/>
          <w:sz w:val="24"/>
          <w:szCs w:val="24"/>
        </w:rPr>
        <w:tab/>
      </w:r>
      <w:r>
        <w:rPr>
          <w:rFonts w:ascii="Book Antiqua" w:eastAsia="Times New Roman" w:hAnsi="Book Antiqua" w:cs="Arial"/>
          <w:b/>
          <w:sz w:val="24"/>
          <w:szCs w:val="24"/>
        </w:rPr>
        <w:tab/>
        <w:t xml:space="preserve">ПРЕДСЕДАТЕЛ НА </w:t>
      </w:r>
    </w:p>
    <w:p w:rsidR="00F33268" w:rsidRDefault="005C4BC8" w:rsidP="0043132F">
      <w:pPr>
        <w:spacing w:after="0" w:line="240" w:lineRule="auto"/>
        <w:jc w:val="both"/>
      </w:pPr>
      <w:r>
        <w:rPr>
          <w:rFonts w:ascii="Book Antiqua" w:eastAsia="Times New Roman" w:hAnsi="Book Antiqua" w:cs="Arial"/>
          <w:b/>
          <w:sz w:val="24"/>
          <w:szCs w:val="24"/>
        </w:rPr>
        <w:tab/>
      </w:r>
      <w:r>
        <w:rPr>
          <w:rFonts w:ascii="Book Antiqua" w:eastAsia="Times New Roman" w:hAnsi="Book Antiqua" w:cs="Arial"/>
          <w:b/>
          <w:sz w:val="24"/>
          <w:szCs w:val="24"/>
        </w:rPr>
        <w:tab/>
      </w:r>
      <w:r>
        <w:rPr>
          <w:rFonts w:ascii="Book Antiqua" w:eastAsia="Times New Roman" w:hAnsi="Book Antiqua" w:cs="Arial"/>
          <w:b/>
          <w:sz w:val="24"/>
          <w:szCs w:val="24"/>
        </w:rPr>
        <w:tab/>
      </w:r>
      <w:r>
        <w:rPr>
          <w:rFonts w:ascii="Book Antiqua" w:eastAsia="Times New Roman" w:hAnsi="Book Antiqua" w:cs="Arial"/>
          <w:b/>
          <w:sz w:val="24"/>
          <w:szCs w:val="24"/>
        </w:rPr>
        <w:tab/>
      </w:r>
      <w:r>
        <w:rPr>
          <w:rFonts w:ascii="Book Antiqua" w:eastAsia="Times New Roman" w:hAnsi="Book Antiqua" w:cs="Arial"/>
          <w:b/>
          <w:sz w:val="24"/>
          <w:szCs w:val="24"/>
        </w:rPr>
        <w:tab/>
        <w:t xml:space="preserve">ОКРЪЖЕН СЪД - ШУМЕН  </w:t>
      </w:r>
      <w:bookmarkStart w:id="0" w:name="_GoBack"/>
      <w:bookmarkEnd w:id="0"/>
    </w:p>
    <w:sectPr w:rsidR="00F33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8D2"/>
    <w:rsid w:val="00071127"/>
    <w:rsid w:val="00100694"/>
    <w:rsid w:val="0043132F"/>
    <w:rsid w:val="0056518D"/>
    <w:rsid w:val="005C4BC8"/>
    <w:rsid w:val="008878D2"/>
    <w:rsid w:val="009648EA"/>
    <w:rsid w:val="00F33268"/>
    <w:rsid w:val="00F5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BC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B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BC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BC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B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B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Sofiq Radoslavova</dc:creator>
  <cp:lastModifiedBy>Ivalina Ivanova</cp:lastModifiedBy>
  <cp:revision>2</cp:revision>
  <dcterms:created xsi:type="dcterms:W3CDTF">2020-05-05T10:24:00Z</dcterms:created>
  <dcterms:modified xsi:type="dcterms:W3CDTF">2020-05-05T10:24:00Z</dcterms:modified>
</cp:coreProperties>
</file>